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4C" w:rsidRPr="00262F53" w:rsidRDefault="00262F53" w:rsidP="00262F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53">
        <w:rPr>
          <w:rFonts w:ascii="Times New Roman" w:hAnsi="Times New Roman" w:cs="Times New Roman"/>
          <w:b/>
          <w:sz w:val="24"/>
          <w:szCs w:val="24"/>
        </w:rPr>
        <w:t>SOMMAIRE 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372">
        <w:rPr>
          <w:rFonts w:ascii="Times New Roman" w:hAnsi="Times New Roman" w:cs="Times New Roman"/>
          <w:b/>
          <w:sz w:val="24"/>
          <w:szCs w:val="24"/>
        </w:rPr>
        <w:t>DOSSIER</w:t>
      </w:r>
      <w:r>
        <w:rPr>
          <w:rFonts w:ascii="Times New Roman" w:hAnsi="Times New Roman" w:cs="Times New Roman"/>
          <w:b/>
          <w:sz w:val="24"/>
          <w:szCs w:val="24"/>
        </w:rPr>
        <w:t xml:space="preserve"> SOUMIS A ENQUETE PUBLIQUE</w:t>
      </w:r>
    </w:p>
    <w:p w:rsidR="002D4042" w:rsidRDefault="00262F53" w:rsidP="002D404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53">
        <w:rPr>
          <w:rFonts w:ascii="Times New Roman" w:hAnsi="Times New Roman" w:cs="Times New Roman"/>
          <w:b/>
          <w:sz w:val="24"/>
          <w:szCs w:val="24"/>
        </w:rPr>
        <w:t>POUR</w:t>
      </w:r>
      <w:r w:rsidR="002D4042">
        <w:rPr>
          <w:rFonts w:ascii="Times New Roman" w:hAnsi="Times New Roman" w:cs="Times New Roman"/>
          <w:b/>
          <w:sz w:val="24"/>
          <w:szCs w:val="24"/>
        </w:rPr>
        <w:t xml:space="preserve"> L’AMENAGEMENT FONCIER AGRICOLE, </w:t>
      </w:r>
      <w:r w:rsidRPr="00262F53">
        <w:rPr>
          <w:rFonts w:ascii="Times New Roman" w:hAnsi="Times New Roman" w:cs="Times New Roman"/>
          <w:b/>
          <w:sz w:val="24"/>
          <w:szCs w:val="24"/>
        </w:rPr>
        <w:t xml:space="preserve">FORESTIER </w:t>
      </w:r>
      <w:r w:rsidR="002D4042">
        <w:rPr>
          <w:rFonts w:ascii="Times New Roman" w:hAnsi="Times New Roman" w:cs="Times New Roman"/>
          <w:b/>
          <w:sz w:val="24"/>
          <w:szCs w:val="24"/>
        </w:rPr>
        <w:t xml:space="preserve">ET ENVIRONNEMENTAL </w:t>
      </w:r>
      <w:r>
        <w:rPr>
          <w:rFonts w:ascii="Times New Roman" w:hAnsi="Times New Roman" w:cs="Times New Roman"/>
          <w:b/>
          <w:sz w:val="24"/>
          <w:szCs w:val="24"/>
        </w:rPr>
        <w:t xml:space="preserve">SUR </w:t>
      </w:r>
      <w:r w:rsidR="006B2A6D">
        <w:rPr>
          <w:rFonts w:ascii="Times New Roman" w:hAnsi="Times New Roman" w:cs="Times New Roman"/>
          <w:b/>
          <w:sz w:val="24"/>
          <w:szCs w:val="24"/>
        </w:rPr>
        <w:t xml:space="preserve">LES COMMUNES DE </w:t>
      </w:r>
    </w:p>
    <w:p w:rsidR="00262F53" w:rsidRDefault="007B6418" w:rsidP="002D404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BOURIEGE</w:t>
      </w:r>
      <w:r w:rsidR="006B2A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BOURIGEOLE</w:t>
      </w:r>
      <w:r w:rsidR="006B2A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FESTES ET SAINT-ANDRE</w:t>
      </w:r>
    </w:p>
    <w:p w:rsidR="00262F53" w:rsidRDefault="00262F53" w:rsidP="00262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998" w:rsidRDefault="00F97998" w:rsidP="00262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998" w:rsidRPr="00262F53" w:rsidRDefault="00F97998" w:rsidP="00262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F53" w:rsidRPr="00E10CF0" w:rsidRDefault="008C6372" w:rsidP="00262F53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La proposition de la C</w:t>
      </w:r>
      <w:r w:rsidR="002D4042">
        <w:rPr>
          <w:rFonts w:ascii="Times New Roman" w:eastAsia="Times New Roman" w:hAnsi="Times New Roman" w:cs="Times New Roman"/>
          <w:sz w:val="26"/>
          <w:szCs w:val="26"/>
          <w:lang w:eastAsia="ar-SA"/>
        </w:rPr>
        <w:t>ommission Intercommunale d’Aménagement Foncier (C</w:t>
      </w: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6B2A6D">
        <w:rPr>
          <w:rFonts w:ascii="Times New Roman" w:eastAsia="Times New Roman" w:hAnsi="Times New Roman" w:cs="Times New Roman"/>
          <w:sz w:val="26"/>
          <w:szCs w:val="26"/>
          <w:lang w:eastAsia="ar-SA"/>
        </w:rPr>
        <w:t>I</w:t>
      </w: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.A.F.</w:t>
      </w:r>
      <w:r w:rsidR="002D4042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D4042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de</w:t>
      </w:r>
      <w:r w:rsidR="002D4042">
        <w:rPr>
          <w:rFonts w:ascii="Times New Roman" w:eastAsia="Times New Roman" w:hAnsi="Times New Roman" w:cs="Times New Roman"/>
          <w:sz w:val="26"/>
          <w:szCs w:val="26"/>
          <w:lang w:eastAsia="ar-SA"/>
        </w:rPr>
        <w:t>s communes de</w:t>
      </w:r>
      <w:r w:rsidR="002D4042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B6418">
        <w:rPr>
          <w:rFonts w:ascii="Times New Roman" w:eastAsia="Times New Roman" w:hAnsi="Times New Roman" w:cs="Times New Roman"/>
          <w:sz w:val="26"/>
          <w:szCs w:val="26"/>
          <w:lang w:eastAsia="ar-SA"/>
        </w:rPr>
        <w:t>BOURIEGE BOURIGEOLE FESTES ET SAINT-ANDRE</w:t>
      </w:r>
      <w:r w:rsidR="002D40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présentant le 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projet de mise en œuvre d'une procédure d’aménagement foncier agricole</w:t>
      </w:r>
      <w:r w:rsidR="002D4042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forestier</w:t>
      </w:r>
      <w:r w:rsidR="002D40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et environnemental (A.F.A.F.E.)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tel que précisé dans le procès-verbal </w:t>
      </w:r>
      <w:r w:rsidR="002D40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de la réunion </w:t>
      </w:r>
      <w:r w:rsidR="00EA76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du </w:t>
      </w:r>
      <w:r w:rsidR="006B2A6D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7B6418">
        <w:rPr>
          <w:rFonts w:ascii="Times New Roman" w:eastAsia="Times New Roman" w:hAnsi="Times New Roman" w:cs="Times New Roman"/>
          <w:sz w:val="26"/>
          <w:szCs w:val="26"/>
          <w:lang w:eastAsia="ar-SA"/>
        </w:rPr>
        <w:t>8 décembre</w:t>
      </w:r>
      <w:r w:rsidR="00EA76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</w:t>
      </w:r>
      <w:r w:rsidR="006B2A6D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E10CF0" w:rsidRDefault="00E10CF0" w:rsidP="00262F53">
      <w:pPr>
        <w:pStyle w:val="Paragraphedeliste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E65D1" w:rsidRPr="00E10CF0" w:rsidRDefault="002E65D1" w:rsidP="00262F53">
      <w:pPr>
        <w:pStyle w:val="Paragraphedeliste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2F53" w:rsidRPr="00E10CF0" w:rsidRDefault="00262F53" w:rsidP="00262F53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Le plan du géomètre indiquant le périmètre de la zone à aménager,</w:t>
      </w:r>
    </w:p>
    <w:p w:rsidR="00262F53" w:rsidRPr="00E10CF0" w:rsidRDefault="00262F53" w:rsidP="00262F53">
      <w:p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0CF0" w:rsidRPr="00E10CF0" w:rsidRDefault="00E10CF0" w:rsidP="00262F53">
      <w:p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2F53" w:rsidRPr="00E10CF0" w:rsidRDefault="00B56D98" w:rsidP="00262F53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L</w:t>
      </w:r>
      <w:r w:rsid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es 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étude</w:t>
      </w:r>
      <w:r w:rsid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préalable</w:t>
      </w:r>
      <w:r w:rsid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d'aménagement, volet foncier et volet environnemental,</w:t>
      </w:r>
    </w:p>
    <w:p w:rsidR="00262F53" w:rsidRPr="00E10CF0" w:rsidRDefault="00262F53" w:rsidP="00262F53">
      <w:p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0CF0" w:rsidRPr="00E10CF0" w:rsidRDefault="00E10CF0" w:rsidP="00262F53">
      <w:p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2F53" w:rsidRPr="00E10CF0" w:rsidRDefault="00262F53" w:rsidP="00262F53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>Le porter à connaissance</w:t>
      </w:r>
      <w:r w:rsidR="00B56D98" w:rsidRPr="00B56D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56D98">
        <w:rPr>
          <w:rFonts w:ascii="Times New Roman" w:eastAsia="Times New Roman" w:hAnsi="Times New Roman" w:cs="Times New Roman"/>
          <w:sz w:val="26"/>
          <w:szCs w:val="26"/>
          <w:lang w:eastAsia="ar-SA"/>
        </w:rPr>
        <w:t>par le Préfet pour le</w:t>
      </w: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Président du Conseil </w:t>
      </w:r>
      <w:r w:rsidR="006B2A6D">
        <w:rPr>
          <w:rFonts w:ascii="Times New Roman" w:eastAsia="Times New Roman" w:hAnsi="Times New Roman" w:cs="Times New Roman"/>
          <w:sz w:val="26"/>
          <w:szCs w:val="26"/>
          <w:lang w:eastAsia="ar-SA"/>
        </w:rPr>
        <w:t>départemental</w:t>
      </w:r>
      <w:r w:rsidR="00B56D9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262F53" w:rsidRPr="00E10CF0" w:rsidRDefault="00262F53" w:rsidP="00262F53">
      <w:p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0CF0" w:rsidRPr="00E10CF0" w:rsidRDefault="00E10CF0" w:rsidP="00262F53">
      <w:p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2F53" w:rsidRPr="002E65D1" w:rsidRDefault="00262F53" w:rsidP="00262F53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Les délibérations des Commissions </w:t>
      </w:r>
      <w:r w:rsidR="006B2A6D">
        <w:rPr>
          <w:rFonts w:ascii="Times New Roman" w:eastAsia="Times New Roman" w:hAnsi="Times New Roman" w:cs="Times New Roman"/>
          <w:sz w:val="26"/>
          <w:szCs w:val="26"/>
          <w:lang w:eastAsia="ar-SA"/>
        </w:rPr>
        <w:t>p</w:t>
      </w: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ermanentes du </w:t>
      </w:r>
      <w:r w:rsidR="006B2A6D">
        <w:rPr>
          <w:rFonts w:ascii="Times New Roman" w:eastAsia="Times New Roman" w:hAnsi="Times New Roman" w:cs="Times New Roman"/>
          <w:sz w:val="26"/>
          <w:szCs w:val="26"/>
          <w:lang w:eastAsia="ar-SA"/>
        </w:rPr>
        <w:t>Département de l’Aude</w:t>
      </w:r>
      <w:r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des </w:t>
      </w:r>
      <w:r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6B2A6D"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juillet 201</w:t>
      </w:r>
      <w:r w:rsidR="006B2A6D"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et 3</w:t>
      </w:r>
      <w:r w:rsidR="006B2A6D"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B2A6D"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mars</w:t>
      </w:r>
      <w:r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</w:t>
      </w:r>
      <w:r w:rsidR="006B2A6D"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relatives au projet d’aménagement foncier</w:t>
      </w:r>
      <w:r w:rsidR="00B56D98"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intercommunal</w:t>
      </w:r>
      <w:r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r w:rsidR="007B6418">
        <w:rPr>
          <w:rFonts w:ascii="Times New Roman" w:eastAsia="Times New Roman" w:hAnsi="Times New Roman" w:cs="Times New Roman"/>
          <w:sz w:val="26"/>
          <w:szCs w:val="26"/>
          <w:lang w:eastAsia="ar-SA"/>
        </w:rPr>
        <w:t>BOURIEGE BOURIGEOLE FESTES ET SAINT-ANDRE</w:t>
      </w:r>
      <w:r w:rsidRPr="002E65D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262F53" w:rsidRPr="002E65D1" w:rsidRDefault="00262F53" w:rsidP="00262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0CF0" w:rsidRPr="002D4042" w:rsidRDefault="00E10CF0" w:rsidP="00262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E4BC4" w:rsidRDefault="007B6418" w:rsidP="009E4BC4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Trois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registre</w:t>
      </w:r>
      <w:r w:rsidR="005A4DCA">
        <w:rPr>
          <w:rFonts w:ascii="Times New Roman" w:eastAsia="Times New Roman" w:hAnsi="Times New Roman" w:cs="Times New Roman"/>
          <w:sz w:val="26"/>
          <w:szCs w:val="26"/>
          <w:lang w:eastAsia="ar-SA"/>
        </w:rPr>
        <w:t>s, un pour chacune des communes,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destiné</w:t>
      </w:r>
      <w:r w:rsidR="005A4DCA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="00262F53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à recevoir les réclamations et les observations des propriétaires</w:t>
      </w:r>
      <w:r w:rsidR="008C6372" w:rsidRPr="00E10C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concernés</w:t>
      </w:r>
      <w:r w:rsidR="00F979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et des personnes intéressées.</w:t>
      </w:r>
    </w:p>
    <w:p w:rsidR="009E4BC4" w:rsidRDefault="009E4BC4" w:rsidP="009E4BC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E4BC4" w:rsidRPr="009E4BC4" w:rsidRDefault="009E4BC4" w:rsidP="009E4BC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E4BC4" w:rsidRPr="009E4BC4" w:rsidRDefault="009E4BC4" w:rsidP="009E4BC4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B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L’arrêté du Président du Conseil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départemental</w:t>
      </w:r>
      <w:r w:rsidRPr="009E4B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322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en date du </w:t>
      </w:r>
      <w:r w:rsidR="00F322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21 janvier </w:t>
      </w:r>
      <w:bookmarkStart w:id="0" w:name="_GoBack"/>
      <w:bookmarkEnd w:id="0"/>
      <w:r w:rsidRPr="00F322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2020 </w:t>
      </w:r>
      <w:r w:rsidRPr="009E4BC4">
        <w:rPr>
          <w:rFonts w:ascii="Times New Roman" w:eastAsia="Times New Roman" w:hAnsi="Times New Roman" w:cs="Times New Roman"/>
          <w:sz w:val="26"/>
          <w:szCs w:val="26"/>
          <w:lang w:eastAsia="ar-SA"/>
        </w:rPr>
        <w:t>fixant les mesures conservatoires relatives au projet.</w:t>
      </w:r>
    </w:p>
    <w:p w:rsidR="002D4042" w:rsidRDefault="002D4042" w:rsidP="007F3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2D4042" w:rsidSect="009939C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0D8"/>
    <w:multiLevelType w:val="hybridMultilevel"/>
    <w:tmpl w:val="F976DA26"/>
    <w:lvl w:ilvl="0" w:tplc="F9A03BB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E12FE1"/>
    <w:multiLevelType w:val="hybridMultilevel"/>
    <w:tmpl w:val="20DE6AA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12692"/>
    <w:multiLevelType w:val="hybridMultilevel"/>
    <w:tmpl w:val="BB3208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53"/>
    <w:rsid w:val="00262F53"/>
    <w:rsid w:val="002D4042"/>
    <w:rsid w:val="002E65D1"/>
    <w:rsid w:val="005A4DCA"/>
    <w:rsid w:val="006B2A6D"/>
    <w:rsid w:val="007B6418"/>
    <w:rsid w:val="007F3981"/>
    <w:rsid w:val="008C6372"/>
    <w:rsid w:val="009939C3"/>
    <w:rsid w:val="009E4BC4"/>
    <w:rsid w:val="00B56D98"/>
    <w:rsid w:val="00C1134C"/>
    <w:rsid w:val="00CC5FA0"/>
    <w:rsid w:val="00E10CF0"/>
    <w:rsid w:val="00E13621"/>
    <w:rsid w:val="00EA7605"/>
    <w:rsid w:val="00F32278"/>
    <w:rsid w:val="00F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F411-4485-4132-8556-427CA66F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D'AMICO Laetitia</dc:creator>
  <cp:lastModifiedBy>admin</cp:lastModifiedBy>
  <cp:revision>6</cp:revision>
  <cp:lastPrinted>2019-11-29T15:31:00Z</cp:lastPrinted>
  <dcterms:created xsi:type="dcterms:W3CDTF">2019-11-29T15:29:00Z</dcterms:created>
  <dcterms:modified xsi:type="dcterms:W3CDTF">2020-03-04T10:13:00Z</dcterms:modified>
</cp:coreProperties>
</file>